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9F89" w14:textId="77777777" w:rsidR="004F5383" w:rsidRPr="004F5383" w:rsidRDefault="004F5383" w:rsidP="004F5383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4F5383">
        <w:rPr>
          <w:rFonts w:ascii="Calibri" w:eastAsia="Calibri" w:hAnsi="Calibri" w:cs="Times New Roman"/>
          <w:b/>
          <w:sz w:val="32"/>
          <w:szCs w:val="32"/>
          <w:lang w:eastAsia="en-US"/>
        </w:rPr>
        <w:t>Zakup ogrodzenia z montażem – dlaczego warto</w:t>
      </w:r>
    </w:p>
    <w:p w14:paraId="7CD73158" w14:textId="77777777" w:rsidR="004F5383" w:rsidRPr="004F5383" w:rsidRDefault="004F5383" w:rsidP="004F5383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4F5383">
        <w:rPr>
          <w:rFonts w:ascii="Calibri" w:eastAsia="Calibri" w:hAnsi="Calibri" w:cs="Times New Roman"/>
          <w:b/>
          <w:sz w:val="32"/>
          <w:szCs w:val="32"/>
          <w:lang w:eastAsia="en-US"/>
        </w:rPr>
        <w:t>zdecydować się na kompleksową usługę</w:t>
      </w:r>
    </w:p>
    <w:p w14:paraId="668CF05B" w14:textId="77777777" w:rsidR="004F5383" w:rsidRPr="004F5383" w:rsidRDefault="004F5383" w:rsidP="004F538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7EDC8C5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Wybierając ogrodzenie, oprócz dopasowania jego designu i sprawdzenia jakości wykon</w:t>
      </w:r>
      <w:r w:rsidRPr="004F5383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a</w:t>
      </w:r>
      <w:r w:rsidRPr="004F5383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nia, powinniśmy zadbać o profesjonalny montaż. Tylko wtedy będziemy pewni, że przegr</w:t>
      </w:r>
      <w:r w:rsidRPr="004F5383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o</w:t>
      </w:r>
      <w:r w:rsidRPr="004F5383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da posłuży nam przez długie lata.</w:t>
      </w:r>
    </w:p>
    <w:p w14:paraId="083C151F" w14:textId="77777777" w:rsidR="004F5383" w:rsidRPr="004F5383" w:rsidRDefault="004F5383" w:rsidP="004F538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402FACA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Stawiając ogrodzenie, chcemy, aby było ono piękne i trwałe. Nie zawsze udaje się te wym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gania spełnić, szczególnie, że o otoczeniu posesji myślimy przeważnie na końcu realizowania inwestycji. Chcąc oszczędzić, niektórzy decydują się na gotowe rozwiązania dostępne w h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i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permarketach budowlanych. Spróbujmy jednak zastanowić, się czy nie są to oszczędności pozorne oraz co przemawia za wyborem rozwiązań kompleksowych.</w:t>
      </w:r>
    </w:p>
    <w:p w14:paraId="015BD787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3B67F5BD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b/>
          <w:sz w:val="24"/>
          <w:szCs w:val="24"/>
          <w:lang w:eastAsia="en-US"/>
        </w:rPr>
        <w:t>Estetyka, funkcjonalność, trwałość</w:t>
      </w:r>
    </w:p>
    <w:p w14:paraId="1E4B2722" w14:textId="50405CFD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– 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Choć klienci zastanawiający się nad zakupem ogrodzenia często w pierwszej kolejności ki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e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rują się jego wyglądem, warto pamiętać, że powinno być ono nie tylko piękne, ale też trwałe i funkcjonalne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 – stwierdza Małgorzata Podemska, </w:t>
      </w:r>
      <w:r w:rsidRPr="004F5383">
        <w:rPr>
          <w:rFonts w:ascii="Calibri" w:eastAsia="Arial" w:hAnsi="Calibri" w:cs="Times New Roman"/>
        </w:rPr>
        <w:t xml:space="preserve">menadżer ds. rozwoju rynku w firmie Plast-Met Systemy Ogrodzeniowe. 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–</w:t>
      </w:r>
      <w:r w:rsidRPr="004F5383">
        <w:rPr>
          <w:rFonts w:ascii="Calibri" w:eastAsia="Arial" w:hAnsi="Calibri" w:cs="Times New Roman"/>
          <w:i/>
        </w:rPr>
        <w:t xml:space="preserve"> Inwestorzy przed wszystkim 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zwracają uwagę na formę i kolory, dop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a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sowując je do architektury domu, ale często też kierują się własnymi wyobrażeniami „idea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l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nego ogrodzenia”. Oczywiście kwestie estetyki są bardzo ważne, w końcu ogrodzenie stanowi niejako wizytówkę całej posesji. Nie można się jednak ograniczać tylko do tego, czy się nam ono podoba. Pamiętajmy, że każdego dnia będziemy korzystać z furki i bramy, a forma prz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ę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seł oraz zastosowane zabezpieczenia będą wpływać na poczucie prywatności i bezpiecze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ń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stwa.   </w:t>
      </w:r>
    </w:p>
    <w:p w14:paraId="44290FA1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Kolejnym ważnym aspektem jest jakość produktu. To istotne, aby dokładnie sprawdzić wszelkie dostępne informacje dotyczące zarówno wykorzystanych materiałów, jak i procesu produkcji. </w:t>
      </w:r>
    </w:p>
    <w:p w14:paraId="764969E1" w14:textId="31870CE2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– 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Zwróćmy uwagę na sposób zabezpieczenia antykorozyjnego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 – podpowiada ekspertka z fi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r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my Plast-Met. 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– Sprawdzonym rozwiązaniem jest systemu Duplex. To doskonała metoda 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lastRenderedPageBreak/>
        <w:t>prze</w:t>
      </w:r>
      <w:r>
        <w:rPr>
          <w:rFonts w:ascii="Calibri" w:eastAsia="Calibri" w:hAnsi="Calibri" w:cs="Times New Roman"/>
          <w:i/>
          <w:sz w:val="24"/>
          <w:szCs w:val="24"/>
          <w:lang w:eastAsia="en-US"/>
        </w:rPr>
        <w:t>ciwdziałania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rdzy, polegająca na nałożeniu na ogniową powłokę cynkową specjalnej p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o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włoki malarskiej. Duplex chroni cynk przed utlenianiem, przedłuża jego żywotność, stabilizuje kolor i zapewnia wysoką wytrzymałość mechaniczną. </w:t>
      </w:r>
    </w:p>
    <w:p w14:paraId="796FC722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i/>
          <w:sz w:val="24"/>
          <w:szCs w:val="24"/>
          <w:lang w:eastAsia="en-US"/>
        </w:rPr>
      </w:pPr>
    </w:p>
    <w:p w14:paraId="503760DB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b/>
          <w:sz w:val="24"/>
          <w:szCs w:val="24"/>
          <w:lang w:eastAsia="en-US"/>
        </w:rPr>
        <w:t>Z myślą o środowisku</w:t>
      </w:r>
    </w:p>
    <w:p w14:paraId="778B94FC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Dla świadomych konsumentów znaczenie będą miały także względy ekologiczne. Renom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wani producenci zachowują transparentność w kwestii procesu produkcji i kładą nacisk na wprowadzanie rozwiązań minimalizujących szkodliwy wpływ na środowisko. </w:t>
      </w:r>
    </w:p>
    <w:p w14:paraId="40DF892C" w14:textId="5DFC7550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953C1A" w:rsidRPr="004F5383">
        <w:rPr>
          <w:rFonts w:ascii="Calibri" w:eastAsia="Calibri" w:hAnsi="Calibri" w:cs="Times New Roman"/>
          <w:sz w:val="24"/>
          <w:szCs w:val="24"/>
          <w:lang w:eastAsia="en-US"/>
        </w:rPr>
        <w:t>–</w:t>
      </w:r>
      <w:r w:rsidR="00953C1A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W przypadku produkcji Nowoczesnych Ogrodzeń Frontowych stosujemy tzw. metodę prz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e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nikania, dzięki czemu zmniejszamy liczbę wymaganych spawań i minimalizujemy ilości ni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e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bezpiecznych dla środowiska odpadów 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– wyjaśnia Małgorzata Podemska. – 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Nie wykorzyst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u</w:t>
      </w:r>
      <w:r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jemy też szkodliwych chemikaliów i półproduktów, które wymagałyby utylizacji. </w:t>
      </w:r>
    </w:p>
    <w:p w14:paraId="5A9E401D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40E7E4B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b/>
          <w:sz w:val="24"/>
          <w:szCs w:val="24"/>
          <w:lang w:eastAsia="en-US"/>
        </w:rPr>
        <w:t>W systemie najprościej</w:t>
      </w:r>
    </w:p>
    <w:p w14:paraId="3B0FA9FC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Kompleksowość to kolejny ważny aspekt przy zakupie ogrodzenia. Decydując się na przypa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d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kowych producentów czy hipermarkety, często nie mamy możliwości skompletowania cał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ści systemu o jednolitej formie. </w:t>
      </w:r>
    </w:p>
    <w:p w14:paraId="055647B8" w14:textId="2F66D1BC" w:rsidR="004F5383" w:rsidRPr="004F5383" w:rsidRDefault="00953C1A" w:rsidP="004F5383">
      <w:pPr>
        <w:spacing w:after="0" w:line="360" w:lineRule="auto"/>
        <w:jc w:val="both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–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Ogrodzenie to nie tylko przęsła i słupki, równie ważnymi elementami są furtka, brama, a do tego dedykowane systemy automatyki, jak również takie elementy dodatkowe jak domof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o</w:t>
      </w:r>
      <w:r>
        <w:rPr>
          <w:rFonts w:ascii="Calibri" w:eastAsia="Calibri" w:hAnsi="Calibri" w:cs="Times New Roman"/>
          <w:i/>
          <w:sz w:val="24"/>
          <w:szCs w:val="24"/>
          <w:lang w:eastAsia="en-US"/>
        </w:rPr>
        <w:t>n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i skrzynka na listy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– zwraca uwagę specjalistka. 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–</w:t>
      </w:r>
      <w:r w:rsidR="004F5383"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Dla wygody i pewności, że wszystko będzie do siebie pasowało, dobrze jest zamówić wszystko w jednym miejscu. W naszych sy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s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temach klient znajdzie bramy dwuskrzydłowe lub przesuwne, furtki i komplet elementów m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o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cujących. Dobrać do nich można moduł </w:t>
      </w:r>
      <w:proofErr w:type="spellStart"/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Centerbox</w:t>
      </w:r>
      <w:proofErr w:type="spellEnd"/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, a także oświetlenie w postaci lamp ogr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o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dzeniowych i ogrodowych.</w:t>
      </w:r>
    </w:p>
    <w:p w14:paraId="5A0A12BE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F7DE601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b/>
          <w:sz w:val="24"/>
          <w:szCs w:val="24"/>
          <w:lang w:eastAsia="en-US"/>
        </w:rPr>
        <w:t>Co z tym montażem?</w:t>
      </w:r>
    </w:p>
    <w:p w14:paraId="2BED8C2E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Załóżmy, że system ogrodzeniowy został wybrany – co dalej? Pozostaje kwestia montażu. Najlepiej zaufać wyszkolonej ekipie monterskiej specjalizującej się w takich zadaniach. Jeśli zdecydujemy się na jej usługi, w cenie otrzymamy też pomiar. </w:t>
      </w:r>
    </w:p>
    <w:p w14:paraId="5327960E" w14:textId="168AF980" w:rsidR="004F5383" w:rsidRPr="004F5383" w:rsidRDefault="007A4CC0" w:rsidP="004F5383">
      <w:pPr>
        <w:spacing w:after="0" w:line="360" w:lineRule="auto"/>
        <w:jc w:val="both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–</w:t>
      </w:r>
      <w:r w:rsidR="004F5383"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Specjaliści przyjeżdżają na posesję i dokładnie mierzą teren, biorąc pod uwagę wszelkie spadki</w:t>
      </w:r>
      <w:r w:rsidR="004F5383"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 – tłumaczy Małgorzata Podemska z P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last-Met Systemy Ogrodzeniowe. </w:t>
      </w:r>
      <w:r w:rsidRPr="004F5383">
        <w:rPr>
          <w:rFonts w:ascii="Calibri" w:eastAsia="Calibri" w:hAnsi="Calibri" w:cs="Times New Roman"/>
          <w:sz w:val="24"/>
          <w:szCs w:val="24"/>
          <w:lang w:eastAsia="en-US"/>
        </w:rPr>
        <w:t>–</w:t>
      </w:r>
      <w:bookmarkStart w:id="0" w:name="_GoBack"/>
      <w:bookmarkEnd w:id="0"/>
      <w:r w:rsidR="004F5383" w:rsidRPr="004F5383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Dopiero na tej podstawie zamawiane są elementy ogrodzenia, dzięki czemu mamy pewność, że wszystko będzie do siebie idealnie pasowało. Wyszkolona ekipa zajmuje się całym montażem począ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w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szy od odwiertów i betonowania, przez montaż przęseł i słupków, kończąc na instalacji aut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o</w:t>
      </w:r>
      <w:r w:rsidR="004F5383" w:rsidRPr="004F5383">
        <w:rPr>
          <w:rFonts w:ascii="Calibri" w:eastAsia="Calibri" w:hAnsi="Calibri" w:cs="Times New Roman"/>
          <w:i/>
          <w:sz w:val="24"/>
          <w:szCs w:val="24"/>
          <w:lang w:eastAsia="en-US"/>
        </w:rPr>
        <w:t>matyki i lamp. Zadaniem inwestora jest jedynie złożyć zamówienie i uczestniczyć w odbiorze. Potem może on liczyć na fachowe doradztwo i w razie konieczności – pomoc techniczną.</w:t>
      </w:r>
    </w:p>
    <w:p w14:paraId="1F059C31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i/>
          <w:sz w:val="24"/>
          <w:szCs w:val="24"/>
          <w:lang w:eastAsia="en-US"/>
        </w:rPr>
      </w:pPr>
    </w:p>
    <w:p w14:paraId="3545BCAC" w14:textId="77777777" w:rsidR="004F5383" w:rsidRPr="004F5383" w:rsidRDefault="004F5383" w:rsidP="004F538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F63E727" w14:textId="77777777" w:rsidR="004F5383" w:rsidRPr="004F5383" w:rsidRDefault="004F5383" w:rsidP="004F5383">
      <w:pPr>
        <w:spacing w:after="0"/>
        <w:jc w:val="both"/>
        <w:rPr>
          <w:rFonts w:ascii="Calibri" w:eastAsia="Arial" w:hAnsi="Calibri" w:cs="Times New Roman"/>
          <w:color w:val="000000"/>
          <w:sz w:val="18"/>
          <w:szCs w:val="18"/>
        </w:rPr>
      </w:pPr>
      <w:r w:rsidRPr="004F5383">
        <w:rPr>
          <w:rFonts w:ascii="Calibri" w:eastAsia="Arial" w:hAnsi="Calibri" w:cs="Times New Roman"/>
          <w:b/>
          <w:sz w:val="18"/>
          <w:szCs w:val="18"/>
        </w:rPr>
        <w:t>Plast-Met Systemy Ogrodzeniowe</w:t>
      </w:r>
      <w:r w:rsidRPr="004F5383">
        <w:rPr>
          <w:rFonts w:ascii="Calibri" w:eastAsia="Arial" w:hAnsi="Calibri" w:cs="Times New Roman"/>
          <w:sz w:val="18"/>
          <w:szCs w:val="18"/>
        </w:rPr>
        <w:t xml:space="preserve"> z siedzibą w Trzebnicy to jeden z czołowych producentów nowoczesnych i trwałych sy</w:t>
      </w:r>
      <w:r w:rsidRPr="004F5383">
        <w:rPr>
          <w:rFonts w:ascii="Calibri" w:eastAsia="Arial" w:hAnsi="Calibri" w:cs="Times New Roman"/>
          <w:sz w:val="18"/>
          <w:szCs w:val="18"/>
        </w:rPr>
        <w:t>s</w:t>
      </w:r>
      <w:r w:rsidRPr="004F5383">
        <w:rPr>
          <w:rFonts w:ascii="Calibri" w:eastAsia="Arial" w:hAnsi="Calibri" w:cs="Times New Roman"/>
          <w:sz w:val="18"/>
          <w:szCs w:val="18"/>
        </w:rPr>
        <w:t xml:space="preserve">temów ogrodzeniowych w Polsce. Firma specjalizuje się w produkcji takich wyrobów jak: nowoczesne ogrodzenia frontowe, modułowe ogrodzenia frontowe, lampy LED, </w:t>
      </w:r>
      <w:proofErr w:type="spellStart"/>
      <w:r w:rsidRPr="004F5383">
        <w:rPr>
          <w:rFonts w:ascii="Calibri" w:eastAsia="Arial" w:hAnsi="Calibri" w:cs="Times New Roman"/>
          <w:sz w:val="18"/>
          <w:szCs w:val="18"/>
        </w:rPr>
        <w:t>Centerbox</w:t>
      </w:r>
      <w:proofErr w:type="spellEnd"/>
      <w:r w:rsidRPr="004F5383">
        <w:rPr>
          <w:rFonts w:ascii="Calibri" w:eastAsia="Arial" w:hAnsi="Calibri" w:cs="Times New Roman"/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</w:t>
      </w:r>
      <w:r w:rsidRPr="004F5383">
        <w:rPr>
          <w:rFonts w:ascii="Calibri" w:eastAsia="Arial" w:hAnsi="Calibri" w:cs="Times New Roman"/>
          <w:color w:val="000000"/>
          <w:sz w:val="18"/>
          <w:szCs w:val="18"/>
        </w:rPr>
        <w:t xml:space="preserve">kapitałem. </w:t>
      </w:r>
      <w:hyperlink r:id="rId9" w:tooltip="http://www.plast-met.pl" w:history="1">
        <w:r w:rsidRPr="004F5383">
          <w:rPr>
            <w:rFonts w:ascii="Calibri" w:eastAsia="Arial" w:hAnsi="Calibri" w:cs="Times New Roman"/>
            <w:color w:val="000000"/>
            <w:sz w:val="18"/>
            <w:szCs w:val="18"/>
            <w:u w:val="single"/>
          </w:rPr>
          <w:t>www.plast-met.pl</w:t>
        </w:r>
      </w:hyperlink>
      <w:r w:rsidRPr="004F5383">
        <w:rPr>
          <w:rFonts w:ascii="Calibri" w:eastAsia="Arial" w:hAnsi="Calibri" w:cs="Times New Roman"/>
          <w:color w:val="000000"/>
          <w:sz w:val="18"/>
          <w:szCs w:val="18"/>
        </w:rPr>
        <w:t xml:space="preserve"> </w:t>
      </w:r>
    </w:p>
    <w:p w14:paraId="46A7A6BF" w14:textId="77777777" w:rsidR="004F5383" w:rsidRPr="004F5383" w:rsidRDefault="004F5383" w:rsidP="004F5383">
      <w:pPr>
        <w:spacing w:after="0"/>
        <w:jc w:val="both"/>
        <w:rPr>
          <w:rFonts w:ascii="Calibri" w:eastAsia="Arial" w:hAnsi="Calibri" w:cs="Times New Roman"/>
          <w:color w:val="000000"/>
          <w:sz w:val="18"/>
          <w:szCs w:val="18"/>
        </w:rPr>
      </w:pPr>
    </w:p>
    <w:p w14:paraId="26A68D34" w14:textId="77777777" w:rsidR="00532FC0" w:rsidRPr="00C8492F" w:rsidRDefault="00532FC0">
      <w:pPr>
        <w:spacing w:after="0"/>
        <w:jc w:val="both"/>
        <w:rPr>
          <w:color w:val="000000" w:themeColor="text1"/>
          <w:sz w:val="18"/>
          <w:szCs w:val="18"/>
        </w:rPr>
      </w:pPr>
    </w:p>
    <w:sectPr w:rsidR="00532FC0" w:rsidRPr="00C8492F" w:rsidSect="00B7023E">
      <w:headerReference w:type="default" r:id="rId10"/>
      <w:footerReference w:type="default" r:id="rId11"/>
      <w:pgSz w:w="11906" w:h="16838"/>
      <w:pgMar w:top="2095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41625" w14:textId="77777777" w:rsidR="00194058" w:rsidRDefault="00194058" w:rsidP="00566542">
      <w:pPr>
        <w:spacing w:after="0" w:line="240" w:lineRule="auto"/>
      </w:pPr>
      <w:r>
        <w:separator/>
      </w:r>
    </w:p>
  </w:endnote>
  <w:endnote w:type="continuationSeparator" w:id="0">
    <w:p w14:paraId="3AD907F7" w14:textId="77777777" w:rsidR="00194058" w:rsidRDefault="00194058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97C56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1B98D" w14:textId="77777777" w:rsidR="00194058" w:rsidRDefault="00194058" w:rsidP="00566542">
      <w:pPr>
        <w:spacing w:after="0" w:line="240" w:lineRule="auto"/>
      </w:pPr>
      <w:r>
        <w:separator/>
      </w:r>
    </w:p>
  </w:footnote>
  <w:footnote w:type="continuationSeparator" w:id="0">
    <w:p w14:paraId="6AEF1FAA" w14:textId="77777777" w:rsidR="00194058" w:rsidRDefault="00194058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19D89B79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4F5383">
      <w:t xml:space="preserve"> kwiecień</w:t>
    </w:r>
    <w:r w:rsidR="002C7390">
      <w:t xml:space="preserve"> </w:t>
    </w:r>
    <w:r w:rsidR="00566542">
      <w:t>20</w:t>
    </w:r>
    <w:r w:rsidR="006518D7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00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3AC7"/>
    <w:rsid w:val="00025808"/>
    <w:rsid w:val="00034D84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8621F"/>
    <w:rsid w:val="0009432B"/>
    <w:rsid w:val="000973F3"/>
    <w:rsid w:val="000A339E"/>
    <w:rsid w:val="000B056C"/>
    <w:rsid w:val="000B08AB"/>
    <w:rsid w:val="000B20FE"/>
    <w:rsid w:val="000B2CDB"/>
    <w:rsid w:val="000B323C"/>
    <w:rsid w:val="000B528D"/>
    <w:rsid w:val="000B644D"/>
    <w:rsid w:val="000B716D"/>
    <w:rsid w:val="000C0CFF"/>
    <w:rsid w:val="000C2DB7"/>
    <w:rsid w:val="000C586F"/>
    <w:rsid w:val="000C6669"/>
    <w:rsid w:val="000C6CBC"/>
    <w:rsid w:val="000C70F8"/>
    <w:rsid w:val="000D3544"/>
    <w:rsid w:val="000D6266"/>
    <w:rsid w:val="000D6F05"/>
    <w:rsid w:val="000D710B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404F"/>
    <w:rsid w:val="001150CA"/>
    <w:rsid w:val="001154EC"/>
    <w:rsid w:val="00116980"/>
    <w:rsid w:val="00121CD2"/>
    <w:rsid w:val="0012708E"/>
    <w:rsid w:val="001369C9"/>
    <w:rsid w:val="001371CD"/>
    <w:rsid w:val="00141512"/>
    <w:rsid w:val="00143433"/>
    <w:rsid w:val="00143549"/>
    <w:rsid w:val="001468FC"/>
    <w:rsid w:val="0015421F"/>
    <w:rsid w:val="001568B6"/>
    <w:rsid w:val="00156BF9"/>
    <w:rsid w:val="00157F21"/>
    <w:rsid w:val="00160EAE"/>
    <w:rsid w:val="0016169E"/>
    <w:rsid w:val="001618D6"/>
    <w:rsid w:val="00163073"/>
    <w:rsid w:val="001649C7"/>
    <w:rsid w:val="00171459"/>
    <w:rsid w:val="00173E92"/>
    <w:rsid w:val="00174416"/>
    <w:rsid w:val="001750C5"/>
    <w:rsid w:val="001814E8"/>
    <w:rsid w:val="00181700"/>
    <w:rsid w:val="0018179D"/>
    <w:rsid w:val="00184254"/>
    <w:rsid w:val="001852AE"/>
    <w:rsid w:val="00185A45"/>
    <w:rsid w:val="00192DB3"/>
    <w:rsid w:val="00192E3A"/>
    <w:rsid w:val="00194058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553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1F6E44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46CAB"/>
    <w:rsid w:val="002501D1"/>
    <w:rsid w:val="00252C15"/>
    <w:rsid w:val="00253756"/>
    <w:rsid w:val="00253ABB"/>
    <w:rsid w:val="00256001"/>
    <w:rsid w:val="00256FFE"/>
    <w:rsid w:val="00260162"/>
    <w:rsid w:val="002622B1"/>
    <w:rsid w:val="00263184"/>
    <w:rsid w:val="00265C73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0AF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2F57B0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3A7E"/>
    <w:rsid w:val="003553FD"/>
    <w:rsid w:val="00355A89"/>
    <w:rsid w:val="003577CB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A5426"/>
    <w:rsid w:val="003B14FB"/>
    <w:rsid w:val="003B45B8"/>
    <w:rsid w:val="003B7849"/>
    <w:rsid w:val="003C2C90"/>
    <w:rsid w:val="003C3D35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43F0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034B"/>
    <w:rsid w:val="004C0987"/>
    <w:rsid w:val="004C4BA9"/>
    <w:rsid w:val="004C5B3C"/>
    <w:rsid w:val="004D100E"/>
    <w:rsid w:val="004D1E77"/>
    <w:rsid w:val="004D3127"/>
    <w:rsid w:val="004D328D"/>
    <w:rsid w:val="004D3A16"/>
    <w:rsid w:val="004D4964"/>
    <w:rsid w:val="004D6452"/>
    <w:rsid w:val="004D67F1"/>
    <w:rsid w:val="004D790A"/>
    <w:rsid w:val="004D7AD8"/>
    <w:rsid w:val="004E2932"/>
    <w:rsid w:val="004E3065"/>
    <w:rsid w:val="004E49B5"/>
    <w:rsid w:val="004E7D23"/>
    <w:rsid w:val="004F13F9"/>
    <w:rsid w:val="004F5383"/>
    <w:rsid w:val="004F6F54"/>
    <w:rsid w:val="00501F7C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27B95"/>
    <w:rsid w:val="00532FC0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936"/>
    <w:rsid w:val="00557A83"/>
    <w:rsid w:val="00560EF7"/>
    <w:rsid w:val="00561BFC"/>
    <w:rsid w:val="005624BC"/>
    <w:rsid w:val="00562C59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0082"/>
    <w:rsid w:val="00591C8B"/>
    <w:rsid w:val="00593395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4464"/>
    <w:rsid w:val="005C6461"/>
    <w:rsid w:val="005C6632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52DF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0CB"/>
    <w:rsid w:val="006251E8"/>
    <w:rsid w:val="00627D5B"/>
    <w:rsid w:val="006320CD"/>
    <w:rsid w:val="006334DC"/>
    <w:rsid w:val="00640239"/>
    <w:rsid w:val="00640EF3"/>
    <w:rsid w:val="00644298"/>
    <w:rsid w:val="00645394"/>
    <w:rsid w:val="006504B9"/>
    <w:rsid w:val="006518D7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134F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0A87"/>
    <w:rsid w:val="006D2470"/>
    <w:rsid w:val="006D24E9"/>
    <w:rsid w:val="006D3AF6"/>
    <w:rsid w:val="006D4AD7"/>
    <w:rsid w:val="006D6D26"/>
    <w:rsid w:val="006D7B3F"/>
    <w:rsid w:val="006E02B6"/>
    <w:rsid w:val="006E435D"/>
    <w:rsid w:val="006E4798"/>
    <w:rsid w:val="006E620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08D8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3878"/>
    <w:rsid w:val="00776DC4"/>
    <w:rsid w:val="007839E1"/>
    <w:rsid w:val="00783FE7"/>
    <w:rsid w:val="007846D9"/>
    <w:rsid w:val="00785FE0"/>
    <w:rsid w:val="007864F9"/>
    <w:rsid w:val="00790C0F"/>
    <w:rsid w:val="00790CF1"/>
    <w:rsid w:val="00793C30"/>
    <w:rsid w:val="0079455C"/>
    <w:rsid w:val="007971DE"/>
    <w:rsid w:val="007A1E6C"/>
    <w:rsid w:val="007A2AA5"/>
    <w:rsid w:val="007A3EC4"/>
    <w:rsid w:val="007A4CC0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0968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0FAD"/>
    <w:rsid w:val="008638B2"/>
    <w:rsid w:val="008641FC"/>
    <w:rsid w:val="00874A35"/>
    <w:rsid w:val="00875250"/>
    <w:rsid w:val="0087578D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1992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2301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0A3B"/>
    <w:rsid w:val="00934B8B"/>
    <w:rsid w:val="00934DD8"/>
    <w:rsid w:val="00935338"/>
    <w:rsid w:val="009403B5"/>
    <w:rsid w:val="00940D7D"/>
    <w:rsid w:val="00942420"/>
    <w:rsid w:val="00942EF9"/>
    <w:rsid w:val="00943273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3C1A"/>
    <w:rsid w:val="00955C98"/>
    <w:rsid w:val="00957BAB"/>
    <w:rsid w:val="00960773"/>
    <w:rsid w:val="009638E2"/>
    <w:rsid w:val="00964825"/>
    <w:rsid w:val="00964CA1"/>
    <w:rsid w:val="00965C33"/>
    <w:rsid w:val="00966A11"/>
    <w:rsid w:val="009676CC"/>
    <w:rsid w:val="00972C71"/>
    <w:rsid w:val="00973303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1C4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2CEC"/>
    <w:rsid w:val="009D4FF1"/>
    <w:rsid w:val="009D5D68"/>
    <w:rsid w:val="009D6609"/>
    <w:rsid w:val="009D7611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242E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0DC3"/>
    <w:rsid w:val="00A91EA6"/>
    <w:rsid w:val="00A91F24"/>
    <w:rsid w:val="00A9295C"/>
    <w:rsid w:val="00A93CF5"/>
    <w:rsid w:val="00A95C46"/>
    <w:rsid w:val="00AA10A6"/>
    <w:rsid w:val="00AA23D0"/>
    <w:rsid w:val="00AA635D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C22C0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6EA"/>
    <w:rsid w:val="00B26ADC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45F1C"/>
    <w:rsid w:val="00B523DC"/>
    <w:rsid w:val="00B5555E"/>
    <w:rsid w:val="00B55F12"/>
    <w:rsid w:val="00B610F0"/>
    <w:rsid w:val="00B64C1F"/>
    <w:rsid w:val="00B67444"/>
    <w:rsid w:val="00B7023E"/>
    <w:rsid w:val="00B73ABE"/>
    <w:rsid w:val="00B75C30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4FFB"/>
    <w:rsid w:val="00BA7AAD"/>
    <w:rsid w:val="00BB3116"/>
    <w:rsid w:val="00BB492C"/>
    <w:rsid w:val="00BC1D56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2C0E"/>
    <w:rsid w:val="00C23CDE"/>
    <w:rsid w:val="00C25647"/>
    <w:rsid w:val="00C261CF"/>
    <w:rsid w:val="00C30CF7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22A2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8CB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0116"/>
    <w:rsid w:val="00CE203B"/>
    <w:rsid w:val="00CE3BB9"/>
    <w:rsid w:val="00CE791B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62C"/>
    <w:rsid w:val="00D27F6E"/>
    <w:rsid w:val="00D32516"/>
    <w:rsid w:val="00D34056"/>
    <w:rsid w:val="00D4108C"/>
    <w:rsid w:val="00D41262"/>
    <w:rsid w:val="00D41BAF"/>
    <w:rsid w:val="00D43CE7"/>
    <w:rsid w:val="00D43DCC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20CC"/>
    <w:rsid w:val="00D97AE2"/>
    <w:rsid w:val="00DA081D"/>
    <w:rsid w:val="00DA1F8E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034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AAC"/>
    <w:rsid w:val="00E97E29"/>
    <w:rsid w:val="00EA4069"/>
    <w:rsid w:val="00EA5CC3"/>
    <w:rsid w:val="00EA7111"/>
    <w:rsid w:val="00EA75B1"/>
    <w:rsid w:val="00EB2A63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E6B86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3B0A"/>
    <w:rsid w:val="00F43B46"/>
    <w:rsid w:val="00F452CE"/>
    <w:rsid w:val="00F47EE9"/>
    <w:rsid w:val="00F576E0"/>
    <w:rsid w:val="00F60370"/>
    <w:rsid w:val="00F6306D"/>
    <w:rsid w:val="00F63111"/>
    <w:rsid w:val="00F636F3"/>
    <w:rsid w:val="00F64C09"/>
    <w:rsid w:val="00F65581"/>
    <w:rsid w:val="00F6614D"/>
    <w:rsid w:val="00F66BED"/>
    <w:rsid w:val="00F66F9A"/>
    <w:rsid w:val="00F674FD"/>
    <w:rsid w:val="00F678E5"/>
    <w:rsid w:val="00F71A70"/>
    <w:rsid w:val="00F71F6E"/>
    <w:rsid w:val="00F72A51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292C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2FE"/>
    <w:rsid w:val="00FD35AF"/>
    <w:rsid w:val="00FD58C4"/>
    <w:rsid w:val="00FD61E1"/>
    <w:rsid w:val="00FD67E6"/>
    <w:rsid w:val="00FE13E8"/>
    <w:rsid w:val="00FE321A"/>
    <w:rsid w:val="00FE5340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05F8-9E46-48CE-AF2B-31FE02E3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2</cp:revision>
  <cp:lastPrinted>2020-02-19T14:12:00Z</cp:lastPrinted>
  <dcterms:created xsi:type="dcterms:W3CDTF">2022-04-01T13:03:00Z</dcterms:created>
  <dcterms:modified xsi:type="dcterms:W3CDTF">2022-04-01T13:03:00Z</dcterms:modified>
</cp:coreProperties>
</file>